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E60B5" w14:textId="1E040363" w:rsidR="00B55A82" w:rsidRPr="00B55A82" w:rsidRDefault="00B55A82" w:rsidP="00B55A82">
      <w:pPr>
        <w:spacing w:after="0" w:line="240" w:lineRule="auto"/>
        <w:jc w:val="center"/>
        <w:rPr>
          <w:rStyle w:val="Titolo1Carattere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Pr="00B55A82">
        <w:rPr>
          <w:rFonts w:ascii="Times New Roman" w:eastAsia="Times New Roman" w:hAnsi="Times New Roman" w:cs="Times New Roman"/>
          <w:sz w:val="24"/>
          <w:szCs w:val="24"/>
          <w:lang w:eastAsia="it-IT"/>
        </w:rPr>
        <w:t>accomandata a/r</w:t>
      </w:r>
      <w:r w:rsidRPr="00B55A82">
        <w:rPr>
          <w:rFonts w:ascii="Times New Roman" w:eastAsia="Times New Roman" w:hAnsi="Times New Roman" w:cs="Times New Roman"/>
          <w:sz w:val="24"/>
          <w:szCs w:val="24"/>
          <w:lang w:eastAsia="it-IT"/>
        </w:rPr>
        <w:br w:type="textWrapping" w:clear="all"/>
      </w:r>
      <w:r w:rsidRPr="00B55A8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B55A82">
        <w:rPr>
          <w:rStyle w:val="Titolo1Carattere"/>
          <w:sz w:val="40"/>
          <w:szCs w:val="40"/>
          <w:lang w:eastAsia="it-IT"/>
        </w:rPr>
        <w:t>Oggetto: Messa in mora ai sensi e per gli effetti dell’art. 1219 e ss. c.c.</w:t>
      </w:r>
    </w:p>
    <w:p w14:paraId="3620A96A" w14:textId="77777777" w:rsidR="00B55A82" w:rsidRPr="00B55A82" w:rsidRDefault="00B55A82" w:rsidP="00B55A82">
      <w:pPr>
        <w:spacing w:before="100" w:beforeAutospacing="1" w:after="150" w:line="360" w:lineRule="auto"/>
        <w:jc w:val="both"/>
        <w:rPr>
          <w:rFonts w:ascii="Microsoft GothicNeo Light" w:eastAsia="Microsoft GothicNeo Light" w:hAnsi="Microsoft GothicNeo Light" w:cs="Microsoft GothicNeo Light"/>
          <w:sz w:val="27"/>
          <w:szCs w:val="27"/>
          <w:lang w:eastAsia="it-IT"/>
        </w:rPr>
      </w:pPr>
      <w:r w:rsidRPr="00B55A82">
        <w:rPr>
          <w:rFonts w:ascii="Microsoft GothicNeo Light" w:eastAsia="Microsoft GothicNeo Light" w:hAnsi="Microsoft GothicNeo Light" w:cs="Microsoft GothicNeo Light"/>
          <w:sz w:val="27"/>
          <w:szCs w:val="27"/>
          <w:lang w:eastAsia="it-IT"/>
        </w:rPr>
        <w:t xml:space="preserve">In nome e per conto di __________, nato a_________, il __________ e residente in ____________ via _____________ n.___, con riferimento a quanto in oggetto </w:t>
      </w:r>
      <w:proofErr w:type="spellStart"/>
      <w:r w:rsidRPr="00B55A82">
        <w:rPr>
          <w:rFonts w:ascii="Microsoft GothicNeo Light" w:eastAsia="Microsoft GothicNeo Light" w:hAnsi="Microsoft GothicNeo Light" w:cs="Microsoft GothicNeo Light"/>
          <w:sz w:val="27"/>
          <w:szCs w:val="27"/>
          <w:lang w:eastAsia="it-IT"/>
        </w:rPr>
        <w:t>epigrafato</w:t>
      </w:r>
      <w:proofErr w:type="spellEnd"/>
      <w:r w:rsidRPr="00B55A82">
        <w:rPr>
          <w:rFonts w:ascii="Microsoft GothicNeo Light" w:eastAsia="Microsoft GothicNeo Light" w:hAnsi="Microsoft GothicNeo Light" w:cs="Microsoft GothicNeo Light"/>
          <w:sz w:val="27"/>
          <w:szCs w:val="27"/>
          <w:lang w:eastAsia="it-IT"/>
        </w:rPr>
        <w:t xml:space="preserve">, Vi significo </w:t>
      </w:r>
      <w:bookmarkStart w:id="0" w:name="_GoBack"/>
      <w:bookmarkEnd w:id="0"/>
      <w:r w:rsidRPr="00B55A82">
        <w:rPr>
          <w:rFonts w:ascii="Microsoft GothicNeo Light" w:eastAsia="Microsoft GothicNeo Light" w:hAnsi="Microsoft GothicNeo Light" w:cs="Microsoft GothicNeo Light"/>
          <w:sz w:val="27"/>
          <w:szCs w:val="27"/>
          <w:lang w:eastAsia="it-IT"/>
        </w:rPr>
        <w:t>quanto segue.</w:t>
      </w:r>
    </w:p>
    <w:p w14:paraId="1E10210D" w14:textId="77777777" w:rsidR="00B55A82" w:rsidRPr="00B55A82" w:rsidRDefault="00B55A82" w:rsidP="00B55A82">
      <w:pPr>
        <w:spacing w:before="100" w:beforeAutospacing="1" w:after="150" w:line="360" w:lineRule="auto"/>
        <w:jc w:val="both"/>
        <w:rPr>
          <w:rFonts w:ascii="Microsoft GothicNeo Light" w:eastAsia="Microsoft GothicNeo Light" w:hAnsi="Microsoft GothicNeo Light" w:cs="Microsoft GothicNeo Light"/>
          <w:i/>
          <w:iCs/>
          <w:sz w:val="27"/>
          <w:szCs w:val="27"/>
          <w:lang w:eastAsia="it-IT"/>
        </w:rPr>
      </w:pPr>
      <w:r w:rsidRPr="00B55A82">
        <w:rPr>
          <w:rFonts w:ascii="Microsoft GothicNeo Light" w:eastAsia="Microsoft GothicNeo Light" w:hAnsi="Microsoft GothicNeo Light" w:cs="Microsoft GothicNeo Light"/>
          <w:i/>
          <w:iCs/>
          <w:sz w:val="27"/>
          <w:szCs w:val="27"/>
          <w:lang w:eastAsia="it-IT"/>
        </w:rPr>
        <w:t xml:space="preserve">(Esporre il fatto, il danno, le eventuali specifiche norme di legge che si assumono violate e tutte le circostanze utili a chiarire, in questa prima fase, sia </w:t>
      </w:r>
      <w:proofErr w:type="spellStart"/>
      <w:r w:rsidRPr="00B55A82">
        <w:rPr>
          <w:rFonts w:ascii="Microsoft GothicNeo Light" w:eastAsia="Microsoft GothicNeo Light" w:hAnsi="Microsoft GothicNeo Light" w:cs="Microsoft GothicNeo Light"/>
          <w:i/>
          <w:iCs/>
          <w:sz w:val="27"/>
          <w:szCs w:val="27"/>
          <w:lang w:eastAsia="it-IT"/>
        </w:rPr>
        <w:t>l’an</w:t>
      </w:r>
      <w:proofErr w:type="spellEnd"/>
      <w:r w:rsidRPr="00B55A82">
        <w:rPr>
          <w:rFonts w:ascii="Microsoft GothicNeo Light" w:eastAsia="Microsoft GothicNeo Light" w:hAnsi="Microsoft GothicNeo Light" w:cs="Microsoft GothicNeo Light"/>
          <w:i/>
          <w:iCs/>
          <w:sz w:val="27"/>
          <w:szCs w:val="27"/>
          <w:lang w:eastAsia="it-IT"/>
        </w:rPr>
        <w:t xml:space="preserve"> sia il quantum della richiesta)</w:t>
      </w:r>
    </w:p>
    <w:p w14:paraId="6BD0A585" w14:textId="77777777" w:rsidR="00B55A82" w:rsidRPr="00B55A82" w:rsidRDefault="00B55A82" w:rsidP="00B55A82">
      <w:pPr>
        <w:spacing w:before="100" w:beforeAutospacing="1" w:after="150" w:line="360" w:lineRule="auto"/>
        <w:jc w:val="both"/>
        <w:rPr>
          <w:rFonts w:ascii="Microsoft GothicNeo Light" w:eastAsia="Microsoft GothicNeo Light" w:hAnsi="Microsoft GothicNeo Light" w:cs="Microsoft GothicNeo Light"/>
          <w:sz w:val="27"/>
          <w:szCs w:val="27"/>
          <w:lang w:eastAsia="it-IT"/>
        </w:rPr>
      </w:pPr>
      <w:r w:rsidRPr="00B55A82">
        <w:rPr>
          <w:rFonts w:ascii="Microsoft GothicNeo Light" w:eastAsia="Microsoft GothicNeo Light" w:hAnsi="Microsoft GothicNeo Light" w:cs="Microsoft GothicNeo Light"/>
          <w:sz w:val="27"/>
          <w:szCs w:val="27"/>
          <w:lang w:eastAsia="it-IT"/>
        </w:rPr>
        <w:t>Tanto ciò premesso con la presente - da valere quale formale messa in mora ai sensi e per gli effetti degli artt. 1219 e ss. c.c. - Vi invito e diffido a volere provvedere, nel termine di _____ </w:t>
      </w:r>
      <w:r w:rsidRPr="00B55A82">
        <w:rPr>
          <w:rFonts w:ascii="Microsoft GothicNeo Light" w:eastAsia="Microsoft GothicNeo Light" w:hAnsi="Microsoft GothicNeo Light" w:cs="Microsoft GothicNeo Light"/>
          <w:i/>
          <w:iCs/>
          <w:sz w:val="27"/>
          <w:szCs w:val="27"/>
          <w:lang w:eastAsia="it-IT"/>
        </w:rPr>
        <w:t>(solitamente si concedono 7 o 15 giorni, tuttavia a seconda della richiesta potrebbero essere necessari tempi diversi)</w:t>
      </w:r>
      <w:r w:rsidRPr="00B55A82">
        <w:rPr>
          <w:rFonts w:ascii="Microsoft GothicNeo Light" w:eastAsia="Microsoft GothicNeo Light" w:hAnsi="Microsoft GothicNeo Light" w:cs="Microsoft GothicNeo Light"/>
          <w:sz w:val="27"/>
          <w:szCs w:val="27"/>
          <w:lang w:eastAsia="it-IT"/>
        </w:rPr>
        <w:t> dal ricevimento della presente, presso il mio studio, al pagamento della somma di Euro _____________ </w:t>
      </w:r>
      <w:r w:rsidRPr="00B55A82">
        <w:rPr>
          <w:rFonts w:ascii="Microsoft GothicNeo Light" w:eastAsia="Microsoft GothicNeo Light" w:hAnsi="Microsoft GothicNeo Light" w:cs="Microsoft GothicNeo Light"/>
          <w:i/>
          <w:iCs/>
          <w:sz w:val="27"/>
          <w:szCs w:val="27"/>
          <w:lang w:eastAsia="it-IT"/>
        </w:rPr>
        <w:t>(o alla restituzione, ecc.)</w:t>
      </w:r>
      <w:r w:rsidRPr="00B55A82">
        <w:rPr>
          <w:rFonts w:ascii="Microsoft GothicNeo Light" w:eastAsia="Microsoft GothicNeo Light" w:hAnsi="Microsoft GothicNeo Light" w:cs="Microsoft GothicNeo Light"/>
          <w:sz w:val="27"/>
          <w:szCs w:val="27"/>
          <w:lang w:eastAsia="it-IT"/>
        </w:rPr>
        <w:t>.</w:t>
      </w:r>
    </w:p>
    <w:p w14:paraId="3E6AC931" w14:textId="77777777" w:rsidR="00B55A82" w:rsidRPr="00B55A82" w:rsidRDefault="00B55A82" w:rsidP="00B55A82">
      <w:pPr>
        <w:spacing w:before="100" w:beforeAutospacing="1" w:after="150" w:line="360" w:lineRule="auto"/>
        <w:jc w:val="both"/>
        <w:rPr>
          <w:rFonts w:ascii="Microsoft GothicNeo Light" w:eastAsia="Microsoft GothicNeo Light" w:hAnsi="Microsoft GothicNeo Light" w:cs="Microsoft GothicNeo Light"/>
          <w:sz w:val="27"/>
          <w:szCs w:val="27"/>
          <w:lang w:eastAsia="it-IT"/>
        </w:rPr>
      </w:pPr>
      <w:r w:rsidRPr="00B55A82">
        <w:rPr>
          <w:rFonts w:ascii="Microsoft GothicNeo Light" w:eastAsia="Microsoft GothicNeo Light" w:hAnsi="Microsoft GothicNeo Light" w:cs="Microsoft GothicNeo Light"/>
          <w:sz w:val="27"/>
          <w:szCs w:val="27"/>
          <w:lang w:eastAsia="it-IT"/>
        </w:rPr>
        <w:t xml:space="preserve">In mancanza e senza alcun ulteriore avviso sarò costretto </w:t>
      </w:r>
      <w:proofErr w:type="gramStart"/>
      <w:r w:rsidRPr="00B55A82">
        <w:rPr>
          <w:rFonts w:ascii="Microsoft GothicNeo Light" w:eastAsia="Microsoft GothicNeo Light" w:hAnsi="Microsoft GothicNeo Light" w:cs="Microsoft GothicNeo Light"/>
          <w:sz w:val="27"/>
          <w:szCs w:val="27"/>
          <w:lang w:eastAsia="it-IT"/>
        </w:rPr>
        <w:t>ad</w:t>
      </w:r>
      <w:proofErr w:type="gramEnd"/>
      <w:r w:rsidRPr="00B55A82">
        <w:rPr>
          <w:rFonts w:ascii="Microsoft GothicNeo Light" w:eastAsia="Microsoft GothicNeo Light" w:hAnsi="Microsoft GothicNeo Light" w:cs="Microsoft GothicNeo Light"/>
          <w:sz w:val="27"/>
          <w:szCs w:val="27"/>
          <w:lang w:eastAsia="it-IT"/>
        </w:rPr>
        <w:t xml:space="preserve"> adire l’Autorità Giudiziaria per vedere riconosciute le ragioni del mio assistito, con aggravio di spese a Vostro carico.</w:t>
      </w:r>
    </w:p>
    <w:p w14:paraId="21B5299B" w14:textId="77777777" w:rsidR="00B55A82" w:rsidRPr="00B55A82" w:rsidRDefault="00B55A82" w:rsidP="00B55A82">
      <w:pPr>
        <w:spacing w:before="100" w:beforeAutospacing="1" w:after="150" w:line="360" w:lineRule="auto"/>
        <w:jc w:val="both"/>
        <w:rPr>
          <w:rFonts w:ascii="Microsoft GothicNeo Light" w:eastAsia="Microsoft GothicNeo Light" w:hAnsi="Microsoft GothicNeo Light" w:cs="Microsoft GothicNeo Light"/>
          <w:sz w:val="27"/>
          <w:szCs w:val="27"/>
          <w:lang w:eastAsia="it-IT"/>
        </w:rPr>
      </w:pPr>
      <w:r w:rsidRPr="00B55A82">
        <w:rPr>
          <w:rFonts w:ascii="Microsoft GothicNeo Light" w:eastAsia="Microsoft GothicNeo Light" w:hAnsi="Microsoft GothicNeo Light" w:cs="Microsoft GothicNeo Light"/>
          <w:sz w:val="27"/>
          <w:szCs w:val="27"/>
          <w:lang w:eastAsia="it-IT"/>
        </w:rPr>
        <w:t>Luogo, lì ___________</w:t>
      </w:r>
    </w:p>
    <w:p w14:paraId="3E09D9C1" w14:textId="77777777" w:rsidR="00B55A82" w:rsidRPr="00B55A82" w:rsidRDefault="00B55A82" w:rsidP="00B55A82">
      <w:pPr>
        <w:spacing w:before="100" w:beforeAutospacing="1" w:after="150" w:line="360" w:lineRule="auto"/>
        <w:jc w:val="both"/>
        <w:rPr>
          <w:rFonts w:ascii="Microsoft GothicNeo Light" w:eastAsia="Microsoft GothicNeo Light" w:hAnsi="Microsoft GothicNeo Light" w:cs="Microsoft GothicNeo Light"/>
          <w:sz w:val="27"/>
          <w:szCs w:val="27"/>
          <w:lang w:eastAsia="it-IT"/>
        </w:rPr>
      </w:pPr>
      <w:r w:rsidRPr="00B55A82">
        <w:rPr>
          <w:rFonts w:ascii="Microsoft GothicNeo Light" w:eastAsia="Microsoft GothicNeo Light" w:hAnsi="Microsoft GothicNeo Light" w:cs="Microsoft GothicNeo Light"/>
          <w:sz w:val="27"/>
          <w:szCs w:val="27"/>
          <w:lang w:eastAsia="it-IT"/>
        </w:rPr>
        <w:t> </w:t>
      </w:r>
    </w:p>
    <w:p w14:paraId="1AF38EAB" w14:textId="77777777" w:rsidR="00B55A82" w:rsidRPr="00B55A82" w:rsidRDefault="00B55A82" w:rsidP="00B55A82">
      <w:pPr>
        <w:spacing w:before="100" w:beforeAutospacing="1" w:after="150" w:line="360" w:lineRule="auto"/>
        <w:jc w:val="both"/>
        <w:rPr>
          <w:rFonts w:ascii="Microsoft GothicNeo Light" w:eastAsia="Microsoft GothicNeo Light" w:hAnsi="Microsoft GothicNeo Light" w:cs="Microsoft GothicNeo Light"/>
          <w:sz w:val="27"/>
          <w:szCs w:val="27"/>
          <w:lang w:eastAsia="it-IT"/>
        </w:rPr>
      </w:pPr>
      <w:r w:rsidRPr="00B55A82">
        <w:rPr>
          <w:rFonts w:ascii="Microsoft GothicNeo Light" w:eastAsia="Microsoft GothicNeo Light" w:hAnsi="Microsoft GothicNeo Light" w:cs="Microsoft GothicNeo Light"/>
          <w:sz w:val="27"/>
          <w:szCs w:val="27"/>
          <w:lang w:eastAsia="it-IT"/>
        </w:rPr>
        <w:lastRenderedPageBreak/>
        <w:t>Avv. _____________</w:t>
      </w:r>
    </w:p>
    <w:p w14:paraId="0CB4E986" w14:textId="77777777" w:rsidR="00B55A82" w:rsidRPr="00B55A82" w:rsidRDefault="00B55A82" w:rsidP="00B55A82">
      <w:pPr>
        <w:spacing w:before="100" w:beforeAutospacing="1" w:after="150" w:line="360" w:lineRule="auto"/>
        <w:jc w:val="both"/>
        <w:rPr>
          <w:rFonts w:ascii="Microsoft GothicNeo Light" w:eastAsia="Microsoft GothicNeo Light" w:hAnsi="Microsoft GothicNeo Light" w:cs="Microsoft GothicNeo Light"/>
          <w:i/>
          <w:iCs/>
          <w:sz w:val="27"/>
          <w:szCs w:val="27"/>
          <w:lang w:eastAsia="it-IT"/>
        </w:rPr>
      </w:pPr>
    </w:p>
    <w:p w14:paraId="136F8463" w14:textId="77777777" w:rsidR="00B55A82" w:rsidRPr="00B55A82" w:rsidRDefault="00B55A82" w:rsidP="00B55A82">
      <w:pPr>
        <w:spacing w:before="100" w:beforeAutospacing="1" w:after="150" w:line="360" w:lineRule="auto"/>
        <w:jc w:val="both"/>
        <w:rPr>
          <w:rFonts w:ascii="Microsoft GothicNeo Light" w:eastAsia="Microsoft GothicNeo Light" w:hAnsi="Microsoft GothicNeo Light" w:cs="Microsoft GothicNeo Light"/>
          <w:i/>
          <w:iCs/>
          <w:sz w:val="27"/>
          <w:szCs w:val="27"/>
          <w:lang w:eastAsia="it-IT"/>
        </w:rPr>
      </w:pPr>
      <w:r w:rsidRPr="00B55A82">
        <w:rPr>
          <w:rFonts w:ascii="Microsoft GothicNeo Light" w:eastAsia="Microsoft GothicNeo Light" w:hAnsi="Microsoft GothicNeo Light" w:cs="Microsoft GothicNeo Light"/>
          <w:b/>
          <w:bCs/>
          <w:i/>
          <w:iCs/>
          <w:sz w:val="27"/>
          <w:szCs w:val="27"/>
          <w:lang w:eastAsia="it-IT"/>
        </w:rPr>
        <w:t>N.B.</w:t>
      </w:r>
      <w:r w:rsidRPr="00B55A82">
        <w:rPr>
          <w:rFonts w:ascii="Microsoft GothicNeo Light" w:eastAsia="Microsoft GothicNeo Light" w:hAnsi="Microsoft GothicNeo Light" w:cs="Microsoft GothicNeo Light"/>
          <w:i/>
          <w:iCs/>
          <w:sz w:val="27"/>
          <w:szCs w:val="27"/>
          <w:lang w:eastAsia="it-IT"/>
        </w:rPr>
        <w:t> La messa in mora comporta una serie di conseguenze per l’intimato, tra le quali quella di interrompere i termini di prescrizione e quella di porre a carico del debitore il rischio in caso di impossibilità sopravvenuta della prestazione.</w:t>
      </w:r>
    </w:p>
    <w:p w14:paraId="508E6791" w14:textId="77777777" w:rsidR="00177263" w:rsidRPr="00B55A82" w:rsidRDefault="00177263" w:rsidP="00B55A82">
      <w:pPr>
        <w:spacing w:line="360" w:lineRule="auto"/>
        <w:jc w:val="both"/>
        <w:rPr>
          <w:rFonts w:ascii="Microsoft GothicNeo Light" w:eastAsia="Microsoft GothicNeo Light" w:hAnsi="Microsoft GothicNeo Light" w:cs="Microsoft GothicNeo Light"/>
        </w:rPr>
      </w:pPr>
    </w:p>
    <w:sectPr w:rsidR="00177263" w:rsidRPr="00B55A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GothicNeo Light">
    <w:charset w:val="81"/>
    <w:family w:val="swiss"/>
    <w:pitch w:val="variable"/>
    <w:sig w:usb0="800002BF" w:usb1="29D7A47B" w:usb2="00000010" w:usb3="00000000" w:csb0="0029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3E3"/>
    <w:rsid w:val="00177263"/>
    <w:rsid w:val="002753E3"/>
    <w:rsid w:val="00B5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6811D"/>
  <w15:chartTrackingRefBased/>
  <w15:docId w15:val="{15A3A790-A9C9-47EC-8FD4-5604DFB7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55A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5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55A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3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f.migliorini85@gmail.com</dc:creator>
  <cp:keywords/>
  <dc:description/>
  <cp:lastModifiedBy>f.migliorini85@gmail.com</cp:lastModifiedBy>
  <cp:revision>2</cp:revision>
  <dcterms:created xsi:type="dcterms:W3CDTF">2020-04-05T15:18:00Z</dcterms:created>
  <dcterms:modified xsi:type="dcterms:W3CDTF">2020-04-05T15:19:00Z</dcterms:modified>
</cp:coreProperties>
</file>